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65" w:rsidRDefault="00DF4EA7" w:rsidP="007D0305">
      <w:pPr>
        <w:spacing w:before="72"/>
        <w:jc w:val="center"/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</w:pPr>
      <w:r w:rsidRPr="007D030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Список</w:t>
      </w:r>
      <w:r w:rsidRPr="007D0305">
        <w:rPr>
          <w:rFonts w:ascii="Times New Roman" w:hAnsi="Times New Roman" w:cs="Times New Roman"/>
          <w:b/>
          <w:spacing w:val="-1"/>
          <w:w w:val="105"/>
          <w:sz w:val="28"/>
          <w:szCs w:val="28"/>
          <w:lang w:val="ru-RU"/>
        </w:rPr>
        <w:t xml:space="preserve"> </w:t>
      </w:r>
      <w:r w:rsidR="00FB3D6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радиодеталей</w:t>
      </w:r>
      <w:r w:rsidRPr="007D030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:</w:t>
      </w:r>
      <w:r w:rsidRPr="007D0305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  <w:t xml:space="preserve"> </w:t>
      </w:r>
    </w:p>
    <w:p w:rsidR="005743E1" w:rsidRDefault="00FB3D65" w:rsidP="007D0305">
      <w:pPr>
        <w:spacing w:before="72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  <w:t xml:space="preserve">Импульсный стабилизированный </w:t>
      </w: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б</w:t>
      </w:r>
      <w:r w:rsidR="00DF4EA7" w:rsidRPr="007D030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лок</w:t>
      </w:r>
      <w:r w:rsidR="00DF4EA7" w:rsidRPr="007D0305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="00DF4EA7" w:rsidRPr="007D030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питания</w:t>
      </w:r>
      <w:r w:rsidR="00DF4EA7" w:rsidRPr="007D0305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="00DF4EA7" w:rsidRPr="007D030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мощностью</w:t>
      </w:r>
      <w:r w:rsidR="00DF4EA7" w:rsidRPr="007D0305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="00DF4EA7" w:rsidRPr="00FB3D6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1</w:t>
      </w:r>
      <w:r w:rsidR="00DF4EA7" w:rsidRPr="00FB3D65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="00DF4EA7" w:rsidRPr="00FB3D6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кВт</w:t>
      </w:r>
      <w:r w:rsidR="00DF4EA7" w:rsidRPr="00FB3D65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="00DF4EA7" w:rsidRPr="00FB3D6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для</w:t>
      </w:r>
      <w:r w:rsidR="00DF4EA7" w:rsidRPr="00FB3D65">
        <w:rPr>
          <w:rFonts w:ascii="Times New Roman" w:hAnsi="Times New Roman"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Pr="00FB3D6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УМЗ</w:t>
      </w:r>
      <w:r w:rsidR="00DF4EA7" w:rsidRPr="00FB3D65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Ч</w:t>
      </w:r>
    </w:p>
    <w:p w:rsidR="00FB3D65" w:rsidRPr="00FB3D65" w:rsidRDefault="00FB3D65" w:rsidP="007D0305">
      <w:pPr>
        <w:spacing w:before="72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Журнал Радио 2005 № 12 стр. 33 - 35</w:t>
      </w:r>
      <w:bookmarkStart w:id="0" w:name="_GoBack"/>
      <w:bookmarkEnd w:id="0"/>
    </w:p>
    <w:p w:rsidR="005743E1" w:rsidRPr="00FB3D65" w:rsidRDefault="005743E1">
      <w:pPr>
        <w:spacing w:line="260" w:lineRule="atLeast"/>
        <w:rPr>
          <w:rFonts w:ascii="Arial" w:eastAsia="Arial" w:hAnsi="Arial" w:cs="Arial"/>
          <w:lang w:val="ru-RU"/>
        </w:rPr>
      </w:pPr>
    </w:p>
    <w:p w:rsidR="005743E1" w:rsidRPr="00FB3D65" w:rsidRDefault="005743E1">
      <w:pPr>
        <w:spacing w:before="7" w:line="110" w:lineRule="atLeast"/>
        <w:rPr>
          <w:rFonts w:ascii="Arial" w:eastAsia="Arial" w:hAnsi="Arial" w:cs="Arial"/>
          <w:sz w:val="9"/>
          <w:szCs w:val="9"/>
          <w:lang w:val="ru-RU"/>
        </w:rPr>
      </w:pPr>
    </w:p>
    <w:p w:rsidR="005743E1" w:rsidRPr="00FB3D65" w:rsidRDefault="005743E1">
      <w:pPr>
        <w:spacing w:line="200" w:lineRule="atLeast"/>
        <w:rPr>
          <w:rFonts w:ascii="Arial" w:eastAsia="Arial" w:hAnsi="Arial" w:cs="Arial"/>
          <w:sz w:val="17"/>
          <w:szCs w:val="17"/>
          <w:lang w:val="ru-RU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1800"/>
        <w:gridCol w:w="3137"/>
        <w:gridCol w:w="1918"/>
        <w:gridCol w:w="1376"/>
        <w:gridCol w:w="2456"/>
      </w:tblGrid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Обозначение</w:t>
            </w:r>
            <w:proofErr w:type="spellEnd"/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1339" w:right="13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20"/>
              </w:rPr>
              <w:t>Тип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47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Номинал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Количество</w:t>
            </w:r>
            <w:proofErr w:type="spellEnd"/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Примечание</w:t>
            </w:r>
            <w:proofErr w:type="spellEnd"/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6A5524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/>
                <w:b/>
                <w:w w:val="105"/>
                <w:sz w:val="20"/>
              </w:rPr>
              <w:t>DA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ШИМ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контроллер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DF4EA7" w:rsidRPr="007D0305">
                <w:rPr>
                  <w:rFonts w:ascii="Arial"/>
                  <w:sz w:val="20"/>
                </w:rPr>
                <w:t>TL494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DA1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Линейный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стабилизатор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КР142ЕН8В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U1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Оптопара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0305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t>CNY74 – 2H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7D0305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VT2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Биполярный</w:t>
            </w:r>
            <w:proofErr w:type="spellEnd"/>
            <w:r>
              <w:rPr>
                <w:rFonts w:ascii="Arial" w:hAnsi="Arial"/>
                <w:spacing w:val="-3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транзистор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 w:rsidR="00DF4EA7" w:rsidRPr="007D0305">
                <w:rPr>
                  <w:rFonts w:ascii="Arial" w:hAnsi="Arial"/>
                  <w:w w:val="105"/>
                  <w:sz w:val="20"/>
                </w:rPr>
                <w:t>КТ361Б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VT1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Биполярный</w:t>
            </w:r>
            <w:proofErr w:type="spellEnd"/>
            <w:r>
              <w:rPr>
                <w:rFonts w:ascii="Arial" w:hAnsi="Arial"/>
                <w:spacing w:val="-3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транзистор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 w:rsidR="00DF4EA7" w:rsidRPr="007D0305">
                <w:rPr>
                  <w:rFonts w:ascii="Arial" w:hAnsi="Arial"/>
                  <w:w w:val="105"/>
                  <w:sz w:val="20"/>
                </w:rPr>
                <w:t>КТ315В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VT3-VT8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Транзистор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/>
                <w:sz w:val="20"/>
              </w:rPr>
              <w:t>BSS88</w:t>
            </w:r>
            <w:r w:rsidR="007D0305">
              <w:rPr>
                <w:rFonts w:ascii="Arial"/>
                <w:sz w:val="20"/>
              </w:rPr>
              <w:t>, BS107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VT9,</w:t>
            </w:r>
            <w:r>
              <w:rPr>
                <w:rFonts w:ascii="Arial"/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VT10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MOSFET-</w:t>
            </w:r>
            <w:proofErr w:type="spellStart"/>
            <w:r>
              <w:rPr>
                <w:rFonts w:ascii="Arial" w:hAnsi="Arial"/>
                <w:sz w:val="20"/>
              </w:rPr>
              <w:t>транзистор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9">
              <w:r w:rsidR="00DF4EA7" w:rsidRPr="007D0305">
                <w:rPr>
                  <w:rFonts w:ascii="Arial"/>
                  <w:sz w:val="20"/>
                </w:rPr>
                <w:t>2SK956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VT11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Биполярный</w:t>
            </w:r>
            <w:proofErr w:type="spellEnd"/>
            <w:r>
              <w:rPr>
                <w:rFonts w:ascii="Arial" w:hAnsi="Arial"/>
                <w:spacing w:val="-3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транзистор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 w:rsidR="00DF4EA7" w:rsidRPr="007D0305">
                <w:rPr>
                  <w:rFonts w:ascii="Arial" w:hAnsi="Arial"/>
                  <w:w w:val="105"/>
                  <w:sz w:val="20"/>
                </w:rPr>
                <w:t>КТ502Е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VT12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Биполярный</w:t>
            </w:r>
            <w:proofErr w:type="spellEnd"/>
            <w:r>
              <w:rPr>
                <w:rFonts w:ascii="Arial" w:hAnsi="Arial"/>
                <w:spacing w:val="-3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транзистор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00DF4EA7" w:rsidRPr="007D0305">
                <w:rPr>
                  <w:rFonts w:ascii="Arial" w:hAnsi="Arial"/>
                  <w:w w:val="105"/>
                  <w:sz w:val="20"/>
                </w:rPr>
                <w:t>КТ503Е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 w:rsidRPr="006A5524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17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VD1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Диодный</w:t>
            </w:r>
            <w:proofErr w:type="spellEnd"/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мостик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RS207</w:t>
            </w:r>
            <w:r w:rsidRPr="007D0305">
              <w:rPr>
                <w:rFonts w:ascii="Arial" w:hAnsi="Arial"/>
                <w:spacing w:val="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2А</w:t>
            </w:r>
            <w:r w:rsidRPr="007D0305">
              <w:rPr>
                <w:rFonts w:ascii="Arial" w:hAnsi="Arial"/>
                <w:spacing w:val="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1000В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E55484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55484">
              <w:rPr>
                <w:rFonts w:ascii="Arial" w:hAnsi="Arial"/>
                <w:w w:val="105"/>
                <w:sz w:val="20"/>
                <w:lang w:val="ru-RU"/>
              </w:rPr>
              <w:t>или</w:t>
            </w:r>
            <w:r w:rsidRPr="00E55484">
              <w:rPr>
                <w:rFonts w:ascii="Arial" w:hAnsi="Arial"/>
                <w:spacing w:val="1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другой</w:t>
            </w:r>
            <w:r w:rsidRPr="00E55484">
              <w:rPr>
                <w:rFonts w:ascii="Arial" w:hAnsi="Arial"/>
                <w:spacing w:val="2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с</w:t>
            </w:r>
            <w:r w:rsidRPr="00E55484">
              <w:rPr>
                <w:rFonts w:ascii="Arial" w:hAnsi="Arial"/>
                <w:spacing w:val="1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такими</w:t>
            </w:r>
            <w:r w:rsidRPr="00E55484">
              <w:rPr>
                <w:rFonts w:ascii="Arial" w:hAnsi="Arial"/>
                <w:spacing w:val="1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же</w:t>
            </w:r>
            <w:r w:rsidRPr="00E55484">
              <w:rPr>
                <w:rFonts w:ascii="Arial" w:hAnsi="Arial"/>
                <w:w w:val="111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характеристиками</w:t>
            </w:r>
          </w:p>
        </w:tc>
      </w:tr>
      <w:tr w:rsidR="005743E1" w:rsidRPr="006A5524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VD4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Выпрямительный</w:t>
            </w:r>
            <w:proofErr w:type="spellEnd"/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диод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2">
              <w:r w:rsidR="00DF4EA7" w:rsidRPr="007D0305">
                <w:rPr>
                  <w:rFonts w:ascii="Arial"/>
                  <w:w w:val="105"/>
                  <w:sz w:val="20"/>
                </w:rPr>
                <w:t>KBU8M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E55484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55484">
              <w:rPr>
                <w:rFonts w:ascii="Arial" w:hAnsi="Arial"/>
                <w:w w:val="105"/>
                <w:sz w:val="20"/>
                <w:lang w:val="ru-RU"/>
              </w:rPr>
              <w:t>или</w:t>
            </w:r>
            <w:r w:rsidRPr="00E55484">
              <w:rPr>
                <w:rFonts w:ascii="Arial" w:hAnsi="Arial"/>
                <w:spacing w:val="-8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готовый</w:t>
            </w:r>
            <w:r w:rsidRPr="00E55484">
              <w:rPr>
                <w:rFonts w:ascii="Arial" w:hAnsi="Arial"/>
                <w:spacing w:val="-7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мостик</w:t>
            </w:r>
            <w:r w:rsidRPr="00E55484">
              <w:rPr>
                <w:rFonts w:ascii="Arial" w:hAnsi="Arial"/>
                <w:spacing w:val="-8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с</w:t>
            </w:r>
            <w:r w:rsidRPr="00E55484">
              <w:rPr>
                <w:rFonts w:ascii="Arial" w:hAnsi="Arial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током</w:t>
            </w:r>
            <w:r w:rsidRPr="00E55484">
              <w:rPr>
                <w:rFonts w:ascii="Arial" w:hAnsi="Arial"/>
                <w:spacing w:val="-16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до</w:t>
            </w:r>
            <w:r w:rsidRPr="00E55484">
              <w:rPr>
                <w:rFonts w:ascii="Arial" w:hAnsi="Arial"/>
                <w:spacing w:val="-16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8А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VD2</w:t>
            </w:r>
            <w:r w:rsidR="00DF4EA7">
              <w:rPr>
                <w:rFonts w:ascii="Arial"/>
                <w:b/>
                <w:w w:val="110"/>
                <w:sz w:val="20"/>
              </w:rPr>
              <w:t>,</w:t>
            </w:r>
            <w:r w:rsidR="00DF4EA7">
              <w:rPr>
                <w:rFonts w:ascii="Arial"/>
                <w:b/>
                <w:spacing w:val="-16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VD3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Диод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3">
              <w:r w:rsidR="00DF4EA7" w:rsidRPr="007D0305">
                <w:rPr>
                  <w:rFonts w:ascii="Arial" w:hAnsi="Arial"/>
                  <w:w w:val="105"/>
                  <w:sz w:val="20"/>
                </w:rPr>
                <w:t>КД510А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VD5-VD11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Диод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4">
              <w:r w:rsidR="00DF4EA7" w:rsidRPr="007D0305">
                <w:rPr>
                  <w:rFonts w:ascii="Arial" w:hAnsi="Arial"/>
                  <w:w w:val="105"/>
                  <w:sz w:val="20"/>
                </w:rPr>
                <w:t>КД212А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 w:rsidRPr="006A5524">
        <w:trPr>
          <w:trHeight w:hRule="exact" w:val="84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>
            <w:pPr>
              <w:pStyle w:val="TableParagraph"/>
              <w:spacing w:before="15" w:line="28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  <w:p w:rsidR="005743E1" w:rsidRDefault="00DF4EA7">
            <w:pPr>
              <w:pStyle w:val="TableParagraph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VD12-VD15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>
            <w:pPr>
              <w:pStyle w:val="TableParagraph"/>
              <w:spacing w:before="15" w:line="28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  <w:p w:rsidR="005743E1" w:rsidRDefault="00DF4EA7">
            <w:pPr>
              <w:pStyle w:val="TableParagraph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Диод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5743E1">
            <w:pPr>
              <w:pStyle w:val="TableParagraph"/>
              <w:spacing w:before="15" w:line="28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  <w:p w:rsidR="005743E1" w:rsidRPr="007D0305" w:rsidRDefault="007D3514">
            <w:pPr>
              <w:pStyle w:val="TableParagraph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5">
              <w:r w:rsidR="00DF4EA7" w:rsidRPr="007D0305">
                <w:rPr>
                  <w:rFonts w:ascii="Arial" w:hAnsi="Arial"/>
                  <w:w w:val="105"/>
                  <w:sz w:val="20"/>
                </w:rPr>
                <w:t>КД2999А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>
            <w:pPr>
              <w:pStyle w:val="TableParagraph"/>
              <w:spacing w:before="15" w:line="28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  <w:p w:rsidR="005743E1" w:rsidRDefault="00DF4EA7">
            <w:pPr>
              <w:pStyle w:val="TableParagraph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E55484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55484">
              <w:rPr>
                <w:rFonts w:ascii="Arial" w:hAnsi="Arial"/>
                <w:w w:val="105"/>
                <w:sz w:val="20"/>
                <w:lang w:val="ru-RU"/>
              </w:rPr>
              <w:t>или</w:t>
            </w:r>
            <w:r w:rsidRPr="00E55484">
              <w:rPr>
                <w:rFonts w:ascii="Arial" w:hAnsi="Arial"/>
                <w:spacing w:val="-8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готовый</w:t>
            </w:r>
            <w:r w:rsidRPr="00E55484">
              <w:rPr>
                <w:rFonts w:ascii="Arial" w:hAnsi="Arial"/>
                <w:spacing w:val="-7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мостик</w:t>
            </w:r>
            <w:r w:rsidRPr="00E55484">
              <w:rPr>
                <w:rFonts w:ascii="Arial" w:hAnsi="Arial"/>
                <w:spacing w:val="-8"/>
                <w:w w:val="105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с</w:t>
            </w:r>
            <w:r w:rsidRPr="00E55484">
              <w:rPr>
                <w:rFonts w:ascii="Arial" w:hAnsi="Arial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аналогичными</w:t>
            </w:r>
            <w:r w:rsidRPr="00E55484">
              <w:rPr>
                <w:rFonts w:ascii="Arial" w:hAnsi="Arial"/>
                <w:w w:val="104"/>
                <w:sz w:val="20"/>
                <w:lang w:val="ru-RU"/>
              </w:rPr>
              <w:t xml:space="preserve"> </w:t>
            </w:r>
            <w:r w:rsidRPr="00E55484">
              <w:rPr>
                <w:rFonts w:ascii="Arial" w:hAnsi="Arial"/>
                <w:w w:val="105"/>
                <w:sz w:val="20"/>
                <w:lang w:val="ru-RU"/>
              </w:rPr>
              <w:t>параметрами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Выключатель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10А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любой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до</w:t>
            </w:r>
            <w:proofErr w:type="spellEnd"/>
            <w:r>
              <w:rPr>
                <w:rFonts w:ascii="Arial" w:hAnsi="Arial"/>
                <w:sz w:val="20"/>
              </w:rPr>
              <w:t xml:space="preserve"> 10А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FU1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Предохранитель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6А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R1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6">
              <w:r w:rsidR="00DF4EA7" w:rsidRPr="007D0305">
                <w:rPr>
                  <w:rFonts w:ascii="Arial" w:hAnsi="Arial"/>
                  <w:sz w:val="20"/>
                </w:rPr>
                <w:t>470</w:t>
              </w:r>
              <w:r w:rsidR="00DF4EA7" w:rsidRPr="007D0305">
                <w:rPr>
                  <w:rFonts w:ascii="Arial" w:hAnsi="Arial"/>
                  <w:spacing w:val="1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sz w:val="20"/>
                </w:rPr>
                <w:t>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R2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7">
              <w:r w:rsidR="00DF4EA7" w:rsidRPr="007D0305">
                <w:rPr>
                  <w:rFonts w:ascii="Arial" w:hAnsi="Arial"/>
                  <w:w w:val="105"/>
                  <w:sz w:val="20"/>
                </w:rPr>
                <w:t>1</w:t>
              </w:r>
              <w:r w:rsidR="00DF4EA7" w:rsidRPr="007D0305">
                <w:rPr>
                  <w:rFonts w:ascii="Arial" w:hAnsi="Arial"/>
                  <w:spacing w:val="-5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0,25Вт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R4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8">
              <w:r w:rsidR="00DF4EA7" w:rsidRPr="007D0305">
                <w:rPr>
                  <w:rFonts w:ascii="Arial" w:hAnsi="Arial"/>
                  <w:w w:val="105"/>
                  <w:sz w:val="20"/>
                </w:rPr>
                <w:t>22</w:t>
              </w:r>
              <w:r w:rsidR="00DF4EA7" w:rsidRPr="007D0305">
                <w:rPr>
                  <w:rFonts w:ascii="Arial" w:hAnsi="Arial"/>
                  <w:spacing w:val="-9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0,25Вт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R3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19">
              <w:r w:rsidR="00DF4EA7" w:rsidRPr="007D0305">
                <w:rPr>
                  <w:rFonts w:ascii="Arial" w:hAnsi="Arial"/>
                  <w:w w:val="105"/>
                  <w:sz w:val="20"/>
                </w:rPr>
                <w:t>1</w:t>
              </w:r>
              <w:r w:rsidR="00DF4EA7" w:rsidRPr="007D0305">
                <w:rPr>
                  <w:rFonts w:ascii="Arial" w:hAnsi="Arial"/>
                  <w:spacing w:val="-5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R5,</w:t>
            </w:r>
            <w:r>
              <w:rPr>
                <w:rFonts w:ascii="Arial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R6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20">
              <w:r w:rsidR="00DF4EA7" w:rsidRPr="007D0305">
                <w:rPr>
                  <w:rFonts w:ascii="Arial" w:hAnsi="Arial"/>
                  <w:w w:val="105"/>
                  <w:sz w:val="20"/>
                </w:rPr>
                <w:t>4.7</w:t>
              </w:r>
              <w:r w:rsidR="00DF4EA7" w:rsidRPr="007D0305">
                <w:rPr>
                  <w:rFonts w:ascii="Arial" w:hAnsi="Arial"/>
                  <w:spacing w:val="-10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R21*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21">
              <w:r w:rsidR="00DF4EA7" w:rsidRPr="007D0305">
                <w:rPr>
                  <w:rFonts w:ascii="Arial" w:hAnsi="Arial"/>
                  <w:w w:val="105"/>
                  <w:sz w:val="20"/>
                </w:rPr>
                <w:t>20</w:t>
              </w:r>
              <w:r w:rsidR="00DF4EA7" w:rsidRPr="007D0305">
                <w:rPr>
                  <w:rFonts w:ascii="Arial" w:hAnsi="Arial"/>
                  <w:spacing w:val="-9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6A5524" w:rsidRDefault="006A5524" w:rsidP="006A5524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R7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>–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R9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22">
              <w:r w:rsidR="00DF4EA7" w:rsidRPr="007D0305">
                <w:rPr>
                  <w:rFonts w:ascii="Arial" w:hAnsi="Arial"/>
                  <w:w w:val="105"/>
                  <w:sz w:val="20"/>
                </w:rPr>
                <w:t>4.7</w:t>
              </w:r>
              <w:r w:rsidR="00DF4EA7" w:rsidRPr="007D0305">
                <w:rPr>
                  <w:rFonts w:ascii="Arial" w:hAnsi="Arial"/>
                  <w:spacing w:val="-10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R10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Подстроечный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w w:val="105"/>
                <w:sz w:val="20"/>
              </w:rPr>
              <w:t>10</w:t>
            </w:r>
            <w:r w:rsidRPr="007D0305"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w w:val="105"/>
                <w:sz w:val="20"/>
              </w:rPr>
              <w:t>кОм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R12</w:t>
            </w:r>
            <w:r w:rsidR="00DF4EA7">
              <w:rPr>
                <w:rFonts w:ascii="Arial"/>
                <w:b/>
                <w:w w:val="110"/>
                <w:sz w:val="20"/>
              </w:rPr>
              <w:t>,</w:t>
            </w:r>
            <w:r w:rsidR="00DF4EA7">
              <w:rPr>
                <w:rFonts w:ascii="Arial"/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R13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23">
              <w:r w:rsidR="00DF4EA7" w:rsidRPr="007D0305">
                <w:rPr>
                  <w:rFonts w:ascii="Arial" w:hAnsi="Arial"/>
                  <w:sz w:val="20"/>
                </w:rPr>
                <w:t>300</w:t>
              </w:r>
              <w:r w:rsidR="00DF4EA7" w:rsidRPr="007D0305">
                <w:rPr>
                  <w:rFonts w:ascii="Arial" w:hAnsi="Arial"/>
                  <w:spacing w:val="1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sz w:val="20"/>
                </w:rPr>
                <w:t>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0.5Вт</w:t>
            </w:r>
          </w:p>
        </w:tc>
      </w:tr>
      <w:tr w:rsidR="005743E1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R14</w:t>
            </w:r>
            <w:r w:rsidR="00DF4EA7">
              <w:rPr>
                <w:rFonts w:ascii="Arial"/>
                <w:b/>
                <w:w w:val="110"/>
                <w:sz w:val="20"/>
              </w:rPr>
              <w:t>,</w:t>
            </w:r>
            <w:r w:rsidR="00DF4EA7">
              <w:rPr>
                <w:rFonts w:ascii="Arial"/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R15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24">
              <w:r w:rsidR="00DF4EA7" w:rsidRPr="007D0305">
                <w:rPr>
                  <w:rFonts w:ascii="Arial" w:hAnsi="Arial"/>
                  <w:sz w:val="20"/>
                </w:rPr>
                <w:t>620</w:t>
              </w:r>
              <w:r w:rsidR="00DF4EA7" w:rsidRPr="007D0305">
                <w:rPr>
                  <w:rFonts w:ascii="Arial" w:hAnsi="Arial"/>
                  <w:spacing w:val="1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sz w:val="20"/>
                </w:rPr>
                <w:t>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>
        <w:trPr>
          <w:trHeight w:hRule="exact" w:val="353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R16</w:t>
            </w:r>
            <w:r w:rsidR="00DF4EA7">
              <w:rPr>
                <w:rFonts w:ascii="Arial"/>
                <w:b/>
                <w:w w:val="110"/>
                <w:sz w:val="20"/>
              </w:rPr>
              <w:t>,</w:t>
            </w:r>
            <w:r w:rsidR="00DF4EA7">
              <w:rPr>
                <w:rFonts w:ascii="Arial"/>
                <w:b/>
                <w:spacing w:val="-7"/>
                <w:w w:val="110"/>
                <w:sz w:val="20"/>
              </w:rPr>
              <w:t xml:space="preserve"> </w:t>
            </w:r>
            <w:r w:rsidR="00DF4EA7">
              <w:rPr>
                <w:rFonts w:ascii="Arial"/>
                <w:b/>
                <w:w w:val="110"/>
                <w:sz w:val="20"/>
              </w:rPr>
              <w:t>R19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25">
              <w:r w:rsidR="00DF4EA7" w:rsidRPr="007D0305">
                <w:rPr>
                  <w:rFonts w:ascii="Arial" w:hAnsi="Arial"/>
                  <w:sz w:val="20"/>
                </w:rPr>
                <w:t>220</w:t>
              </w:r>
              <w:r w:rsidR="00DF4EA7" w:rsidRPr="007D0305">
                <w:rPr>
                  <w:rFonts w:ascii="Arial" w:hAnsi="Arial"/>
                  <w:spacing w:val="1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sz w:val="20"/>
                </w:rPr>
                <w:t>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</w:tbl>
    <w:p w:rsidR="005743E1" w:rsidRDefault="005743E1">
      <w:pPr>
        <w:rPr>
          <w:rFonts w:ascii="Arial" w:eastAsia="Arial" w:hAnsi="Arial" w:cs="Arial"/>
          <w:sz w:val="20"/>
          <w:szCs w:val="20"/>
        </w:rPr>
        <w:sectPr w:rsidR="005743E1" w:rsidSect="007D0305">
          <w:headerReference w:type="default" r:id="rId26"/>
          <w:footerReference w:type="default" r:id="rId27"/>
          <w:type w:val="continuous"/>
          <w:pgSz w:w="11910" w:h="16840"/>
          <w:pgMar w:top="851" w:right="0" w:bottom="851" w:left="0" w:header="0" w:footer="941" w:gutter="0"/>
          <w:cols w:space="720"/>
        </w:sectPr>
      </w:pPr>
    </w:p>
    <w:p w:rsidR="005743E1" w:rsidRDefault="005743E1">
      <w:pPr>
        <w:spacing w:before="1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1800"/>
        <w:gridCol w:w="3137"/>
        <w:gridCol w:w="1918"/>
        <w:gridCol w:w="1376"/>
        <w:gridCol w:w="2456"/>
      </w:tblGrid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Обозначение</w:t>
            </w:r>
            <w:proofErr w:type="spellEnd"/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1339" w:right="13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10"/>
                <w:sz w:val="20"/>
              </w:rPr>
              <w:t>Тип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47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Номинал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Количество</w:t>
            </w:r>
            <w:proofErr w:type="spellEnd"/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Примечание</w:t>
            </w:r>
            <w:proofErr w:type="spellEnd"/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R17</w:t>
            </w:r>
            <w:r w:rsidR="00DF4EA7">
              <w:rPr>
                <w:rFonts w:ascii="Arial"/>
                <w:b/>
                <w:w w:val="110"/>
                <w:sz w:val="20"/>
              </w:rPr>
              <w:t>,</w:t>
            </w:r>
            <w:r w:rsidR="00DF4EA7">
              <w:rPr>
                <w:rFonts w:ascii="Arial"/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R18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28">
              <w:r w:rsidR="00DF4EA7" w:rsidRPr="007D0305">
                <w:rPr>
                  <w:rFonts w:ascii="Arial" w:hAnsi="Arial"/>
                  <w:w w:val="105"/>
                  <w:sz w:val="20"/>
                </w:rPr>
                <w:t>3</w:t>
              </w:r>
              <w:r w:rsidR="00DF4EA7" w:rsidRPr="007D0305">
                <w:rPr>
                  <w:rFonts w:ascii="Arial" w:hAnsi="Arial"/>
                  <w:spacing w:val="-5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R22,</w:t>
            </w:r>
            <w:r>
              <w:rPr>
                <w:rFonts w:ascii="Arial"/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R23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29">
              <w:r w:rsidR="00DF4EA7" w:rsidRPr="007D0305">
                <w:rPr>
                  <w:rFonts w:ascii="Arial" w:hAnsi="Arial"/>
                  <w:w w:val="105"/>
                  <w:sz w:val="20"/>
                </w:rPr>
                <w:t>10</w:t>
              </w:r>
              <w:r w:rsidR="00DF4EA7" w:rsidRPr="007D0305">
                <w:rPr>
                  <w:rFonts w:ascii="Arial" w:hAnsi="Arial"/>
                  <w:spacing w:val="-9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10Вт</w:t>
            </w:r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R24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30">
              <w:r w:rsidR="00DF4EA7" w:rsidRPr="007D0305">
                <w:rPr>
                  <w:rFonts w:ascii="Arial" w:hAnsi="Arial"/>
                  <w:w w:val="105"/>
                  <w:sz w:val="20"/>
                </w:rPr>
                <w:t>200</w:t>
              </w:r>
              <w:r w:rsidR="00DF4EA7" w:rsidRPr="007D0305">
                <w:rPr>
                  <w:rFonts w:ascii="Arial" w:hAnsi="Arial"/>
                  <w:spacing w:val="-12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2Вт</w:t>
            </w:r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6A5524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RK1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Терморезистор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5743E1"/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R27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31">
              <w:r w:rsidR="00DF4EA7" w:rsidRPr="007D0305">
                <w:rPr>
                  <w:rFonts w:ascii="Arial" w:hAnsi="Arial"/>
                  <w:w w:val="105"/>
                  <w:sz w:val="20"/>
                </w:rPr>
                <w:t>10</w:t>
              </w:r>
              <w:r w:rsidR="00DF4EA7" w:rsidRPr="007D0305">
                <w:rPr>
                  <w:rFonts w:ascii="Arial" w:hAnsi="Arial"/>
                  <w:spacing w:val="-9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R31-R34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32">
              <w:r w:rsidR="00DF4EA7" w:rsidRPr="007D0305">
                <w:rPr>
                  <w:rFonts w:ascii="Arial" w:hAnsi="Arial"/>
                  <w:sz w:val="20"/>
                </w:rPr>
                <w:t xml:space="preserve">0.1 </w:t>
              </w:r>
              <w:proofErr w:type="spellStart"/>
              <w:r w:rsidR="00DF4EA7" w:rsidRPr="007D0305">
                <w:rPr>
                  <w:rFonts w:ascii="Arial" w:hAnsi="Arial"/>
                  <w:sz w:val="20"/>
                </w:rPr>
                <w:t>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5Вт</w:t>
            </w:r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R36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33">
              <w:r w:rsidR="00DF4EA7" w:rsidRPr="007D0305">
                <w:rPr>
                  <w:rFonts w:ascii="Arial" w:hAnsi="Arial"/>
                  <w:w w:val="105"/>
                  <w:sz w:val="20"/>
                </w:rPr>
                <w:t>10</w:t>
              </w:r>
              <w:r w:rsidR="00DF4EA7" w:rsidRPr="007D0305">
                <w:rPr>
                  <w:rFonts w:ascii="Arial" w:hAnsi="Arial"/>
                  <w:spacing w:val="-9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R30</w:t>
            </w:r>
            <w:r w:rsidR="00DF4EA7">
              <w:rPr>
                <w:rFonts w:ascii="Arial"/>
                <w:b/>
                <w:w w:val="110"/>
                <w:sz w:val="20"/>
              </w:rPr>
              <w:t>,</w:t>
            </w:r>
            <w:r w:rsidR="00DF4EA7">
              <w:rPr>
                <w:rFonts w:ascii="Arial"/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R35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34">
              <w:r w:rsidR="00DF4EA7" w:rsidRPr="007D0305">
                <w:rPr>
                  <w:rFonts w:ascii="Arial" w:hAnsi="Arial"/>
                  <w:sz w:val="20"/>
                </w:rPr>
                <w:t>300</w:t>
              </w:r>
              <w:r w:rsidR="00DF4EA7" w:rsidRPr="007D0305">
                <w:rPr>
                  <w:rFonts w:ascii="Arial" w:hAnsi="Arial"/>
                  <w:spacing w:val="1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sz w:val="20"/>
                </w:rPr>
                <w:t>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R25</w:t>
            </w:r>
            <w:r w:rsidR="00DF4EA7">
              <w:rPr>
                <w:rFonts w:ascii="Arial"/>
                <w:b/>
                <w:w w:val="110"/>
                <w:sz w:val="20"/>
              </w:rPr>
              <w:t>,</w:t>
            </w:r>
            <w:r w:rsidR="00DF4EA7">
              <w:rPr>
                <w:rFonts w:ascii="Arial"/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R26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35">
              <w:r w:rsidR="00DF4EA7" w:rsidRPr="007D0305">
                <w:rPr>
                  <w:rFonts w:ascii="Arial" w:hAnsi="Arial"/>
                  <w:w w:val="105"/>
                  <w:sz w:val="20"/>
                </w:rPr>
                <w:t>12</w:t>
              </w:r>
              <w:r w:rsidR="00DF4EA7" w:rsidRPr="007D0305">
                <w:rPr>
                  <w:rFonts w:ascii="Arial" w:hAnsi="Arial"/>
                  <w:spacing w:val="-9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10"/>
                <w:sz w:val="20"/>
              </w:rPr>
              <w:t>R28</w:t>
            </w:r>
            <w:r w:rsidR="00DF4EA7">
              <w:rPr>
                <w:rFonts w:ascii="Arial"/>
                <w:b/>
                <w:w w:val="110"/>
                <w:sz w:val="20"/>
              </w:rPr>
              <w:t>,</w:t>
            </w:r>
            <w:r w:rsidR="00DF4EA7">
              <w:rPr>
                <w:rFonts w:ascii="Arial"/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w w:val="110"/>
                <w:sz w:val="20"/>
              </w:rPr>
              <w:t>R29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Резистор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7D3514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hyperlink r:id="rId36">
              <w:r w:rsidR="00DF4EA7" w:rsidRPr="007D0305">
                <w:rPr>
                  <w:rFonts w:ascii="Arial" w:hAnsi="Arial"/>
                  <w:w w:val="105"/>
                  <w:sz w:val="20"/>
                </w:rPr>
                <w:t>10</w:t>
              </w:r>
              <w:r w:rsidR="00DF4EA7" w:rsidRPr="007D0305">
                <w:rPr>
                  <w:rFonts w:ascii="Arial" w:hAnsi="Arial"/>
                  <w:spacing w:val="-9"/>
                  <w:w w:val="105"/>
                  <w:sz w:val="20"/>
                </w:rPr>
                <w:t xml:space="preserve"> </w:t>
              </w:r>
              <w:proofErr w:type="spellStart"/>
              <w:r w:rsidR="00DF4EA7" w:rsidRPr="007D0305">
                <w:rPr>
                  <w:rFonts w:ascii="Arial" w:hAnsi="Arial"/>
                  <w:w w:val="105"/>
                  <w:sz w:val="20"/>
                </w:rPr>
                <w:t>кОм</w:t>
              </w:r>
              <w:proofErr w:type="spellEnd"/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0.25Вт</w:t>
            </w:r>
          </w:p>
        </w:tc>
      </w:tr>
      <w:tr w:rsidR="005743E1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17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Электролитический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w w:val="105"/>
                <w:sz w:val="20"/>
              </w:rPr>
              <w:t>22</w:t>
            </w:r>
            <w:r w:rsidRPr="007D0305"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w w:val="105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х</w:t>
            </w:r>
            <w:r w:rsidRPr="007D0305"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16В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Электролитический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w w:val="105"/>
                <w:sz w:val="20"/>
              </w:rPr>
              <w:t>6.8</w:t>
            </w:r>
            <w:r w:rsidRPr="007D0305"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w w:val="105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х</w:t>
            </w:r>
            <w:r w:rsidRPr="007D0305"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16В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17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Электролитический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1000</w:t>
            </w:r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х</w:t>
            </w:r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25В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17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С5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Электролитический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w w:val="105"/>
                <w:sz w:val="20"/>
              </w:rPr>
              <w:t>10</w:t>
            </w:r>
            <w:r w:rsidRPr="007D0305"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w w:val="105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х</w:t>
            </w:r>
            <w:r w:rsidRPr="007D0305"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25В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0941E9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941E9" w:rsidRDefault="000941E9" w:rsidP="000941E9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С8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E9" w:rsidRDefault="000941E9" w:rsidP="000941E9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E9" w:rsidRPr="007D0305" w:rsidRDefault="000941E9" w:rsidP="000941E9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w w:val="105"/>
                <w:sz w:val="20"/>
              </w:rPr>
              <w:t>0.01</w:t>
            </w:r>
            <w:r w:rsidRPr="007D0305"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w w:val="105"/>
                <w:sz w:val="20"/>
              </w:rPr>
              <w:t>мкФ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E9" w:rsidRDefault="000941E9" w:rsidP="000941E9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E9" w:rsidRDefault="000941E9" w:rsidP="000941E9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пленочный</w:t>
            </w:r>
            <w:proofErr w:type="spellEnd"/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w w:val="105"/>
                <w:sz w:val="20"/>
              </w:rPr>
              <w:t>0.01</w:t>
            </w:r>
            <w:r w:rsidRPr="007D0305"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w w:val="105"/>
                <w:sz w:val="20"/>
              </w:rPr>
              <w:t>мкФ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пленочный</w:t>
            </w:r>
            <w:proofErr w:type="spellEnd"/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5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С12</w:t>
            </w:r>
            <w:r w:rsidR="00DF4EA7">
              <w:rPr>
                <w:rFonts w:ascii="Arial" w:hAnsi="Arial"/>
                <w:b/>
                <w:w w:val="105"/>
                <w:sz w:val="20"/>
              </w:rPr>
              <w:t>,</w:t>
            </w:r>
            <w:r w:rsidR="00DF4EA7">
              <w:rPr>
                <w:rFonts w:ascii="Arial" w:hAnsi="Arial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С13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0.01</w:t>
            </w:r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х</w:t>
            </w:r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400В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пленочный</w:t>
            </w:r>
            <w:proofErr w:type="spellEnd"/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С4</w:t>
            </w:r>
            <w:r w:rsidR="00DF4EA7">
              <w:rPr>
                <w:rFonts w:ascii="Arial" w:hAnsi="Arial"/>
                <w:b/>
                <w:w w:val="110"/>
                <w:sz w:val="20"/>
              </w:rPr>
              <w:t>,</w:t>
            </w:r>
            <w:r w:rsidR="00DF4EA7">
              <w:rPr>
                <w:rFonts w:ascii="Arial" w:hAnsi="Arial"/>
                <w:b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С7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0.1</w:t>
            </w:r>
            <w:r w:rsidRPr="007D0305">
              <w:rPr>
                <w:rFonts w:ascii="Arial" w:hAnsi="Arial"/>
                <w:spacing w:val="12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х</w:t>
            </w:r>
            <w:r w:rsidRPr="007D0305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630В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пленочный</w:t>
            </w:r>
            <w:proofErr w:type="spellEnd"/>
          </w:p>
        </w:tc>
      </w:tr>
      <w:tr w:rsidR="005743E1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17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С10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Электролитический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660</w:t>
            </w:r>
            <w:r w:rsidRPr="007D0305">
              <w:rPr>
                <w:rFonts w:ascii="Arial" w:hAnsi="Arial"/>
                <w:spacing w:val="12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х</w:t>
            </w:r>
            <w:r w:rsidRPr="007D0305">
              <w:rPr>
                <w:rFonts w:ascii="Arial" w:hAnsi="Arial"/>
                <w:spacing w:val="12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400В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0941E9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С11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1</w:t>
            </w:r>
            <w:r w:rsidRPr="007D0305">
              <w:rPr>
                <w:rFonts w:ascii="Arial" w:hAnsi="Arial"/>
                <w:spacing w:val="11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11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х</w:t>
            </w:r>
            <w:r w:rsidRPr="007D0305">
              <w:rPr>
                <w:rFonts w:ascii="Arial" w:hAnsi="Arial"/>
                <w:spacing w:val="11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400В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пленочный</w:t>
            </w:r>
            <w:proofErr w:type="spellEnd"/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С14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0941E9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7D0305">
              <w:rPr>
                <w:rFonts w:ascii="Arial" w:hAnsi="Arial"/>
                <w:w w:val="105"/>
                <w:sz w:val="20"/>
              </w:rPr>
              <w:t>1</w:t>
            </w:r>
            <w:r w:rsidRPr="007D0305">
              <w:rPr>
                <w:rFonts w:ascii="Arial" w:hAnsi="Arial"/>
                <w:spacing w:val="-2"/>
                <w:w w:val="105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w w:val="105"/>
                <w:sz w:val="20"/>
              </w:rPr>
              <w:t>мкФ</w:t>
            </w:r>
            <w:proofErr w:type="spellEnd"/>
            <w:r w:rsidR="000941E9">
              <w:rPr>
                <w:rFonts w:ascii="Arial" w:hAnsi="Arial"/>
                <w:w w:val="105"/>
                <w:sz w:val="20"/>
              </w:rPr>
              <w:t xml:space="preserve"> x 400</w:t>
            </w:r>
            <w:r w:rsidR="000941E9">
              <w:rPr>
                <w:rFonts w:ascii="Arial" w:hAnsi="Arial"/>
                <w:w w:val="105"/>
                <w:sz w:val="20"/>
                <w:lang w:val="ru-RU"/>
              </w:rPr>
              <w:t>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пленочный</w:t>
            </w:r>
            <w:proofErr w:type="spellEnd"/>
          </w:p>
        </w:tc>
      </w:tr>
      <w:tr w:rsidR="005743E1" w:rsidTr="006F2B70">
        <w:trPr>
          <w:trHeight w:hRule="exact" w:val="36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С15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0.22</w:t>
            </w:r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х</w:t>
            </w:r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400В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пленочный</w:t>
            </w:r>
            <w:proofErr w:type="spellEnd"/>
          </w:p>
        </w:tc>
      </w:tr>
      <w:tr w:rsidR="005743E1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 w:line="250" w:lineRule="auto"/>
              <w:ind w:left="688" w:right="143" w:hanging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С16,</w:t>
            </w:r>
            <w:r>
              <w:rPr>
                <w:rFonts w:ascii="Arial" w:hAnsi="Arial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С17,</w:t>
            </w:r>
            <w:r>
              <w:rPr>
                <w:rFonts w:ascii="Arial" w:hAnsi="Arial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С20,</w:t>
            </w:r>
            <w:r>
              <w:rPr>
                <w:rFonts w:ascii="Arial" w:hAnsi="Arial"/>
                <w:b/>
                <w:w w:val="10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С21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w w:val="105"/>
                <w:sz w:val="20"/>
              </w:rPr>
              <w:t>1</w:t>
            </w:r>
            <w:r w:rsidRPr="007D0305">
              <w:rPr>
                <w:rFonts w:ascii="Arial" w:hAnsi="Arial"/>
                <w:spacing w:val="-8"/>
                <w:w w:val="105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w w:val="105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-8"/>
                <w:w w:val="105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х</w:t>
            </w:r>
            <w:r w:rsidRPr="007D0305">
              <w:rPr>
                <w:rFonts w:ascii="Arial" w:hAnsi="Arial"/>
                <w:spacing w:val="-8"/>
                <w:w w:val="105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63В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пленочный</w:t>
            </w:r>
            <w:proofErr w:type="spellEnd"/>
          </w:p>
        </w:tc>
      </w:tr>
      <w:tr w:rsidR="005743E1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С18,</w:t>
            </w:r>
            <w:r>
              <w:rPr>
                <w:rFonts w:ascii="Arial" w:hAnsi="Arial"/>
                <w:b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С19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55" w:line="250" w:lineRule="auto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Электролитический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конденсатор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10000</w:t>
            </w:r>
            <w:r w:rsidRPr="007D0305">
              <w:rPr>
                <w:rFonts w:ascii="Arial" w:hAnsi="Arial"/>
                <w:spacing w:val="13"/>
                <w:sz w:val="20"/>
              </w:rPr>
              <w:t xml:space="preserve"> </w:t>
            </w:r>
            <w:proofErr w:type="spellStart"/>
            <w:r w:rsidRPr="007D0305">
              <w:rPr>
                <w:rFonts w:ascii="Arial" w:hAnsi="Arial"/>
                <w:sz w:val="20"/>
              </w:rPr>
              <w:t>мкФ</w:t>
            </w:r>
            <w:proofErr w:type="spellEnd"/>
            <w:r w:rsidRPr="007D0305">
              <w:rPr>
                <w:rFonts w:ascii="Arial" w:hAnsi="Arial"/>
                <w:spacing w:val="14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х</w:t>
            </w:r>
            <w:r w:rsidRPr="007D0305">
              <w:rPr>
                <w:rFonts w:ascii="Arial" w:hAnsi="Arial"/>
                <w:spacing w:val="14"/>
                <w:sz w:val="20"/>
              </w:rPr>
              <w:t xml:space="preserve"> </w:t>
            </w:r>
            <w:r w:rsidRPr="007D0305">
              <w:rPr>
                <w:rFonts w:ascii="Arial" w:hAnsi="Arial"/>
                <w:sz w:val="20"/>
              </w:rPr>
              <w:t>63В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5743E1"/>
        </w:tc>
      </w:tr>
      <w:tr w:rsidR="005743E1" w:rsidTr="006F2B70">
        <w:trPr>
          <w:trHeight w:hRule="exact" w:val="60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602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Т1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Трансформатор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Pr="007D0305" w:rsidRDefault="00DF4EA7">
            <w:pPr>
              <w:pStyle w:val="TableParagraph"/>
              <w:spacing w:before="55" w:line="250" w:lineRule="auto"/>
              <w:ind w:left="52" w:right="820"/>
              <w:rPr>
                <w:rFonts w:ascii="Arial" w:eastAsia="Arial" w:hAnsi="Arial" w:cs="Arial"/>
                <w:sz w:val="20"/>
                <w:szCs w:val="20"/>
              </w:rPr>
            </w:pPr>
            <w:r w:rsidRPr="007D0305">
              <w:rPr>
                <w:rFonts w:ascii="Arial" w:hAnsi="Arial"/>
                <w:sz w:val="20"/>
              </w:rPr>
              <w:t>К45х28х12</w:t>
            </w:r>
            <w:r w:rsidRPr="007D0305">
              <w:rPr>
                <w:rFonts w:ascii="Arial" w:hAnsi="Arial"/>
                <w:w w:val="104"/>
                <w:sz w:val="20"/>
              </w:rPr>
              <w:t xml:space="preserve"> </w:t>
            </w:r>
            <w:r w:rsidRPr="007D0305">
              <w:rPr>
                <w:rFonts w:ascii="Arial" w:hAnsi="Arial"/>
                <w:w w:val="105"/>
                <w:sz w:val="20"/>
              </w:rPr>
              <w:t>2000HM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E1" w:rsidRDefault="00DF4EA7">
            <w:pPr>
              <w:pStyle w:val="TableParagraph"/>
              <w:spacing w:before="1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феррит</w:t>
            </w:r>
            <w:proofErr w:type="spellEnd"/>
            <w:r>
              <w:rPr>
                <w:rFonts w:ascii="Arial" w:hAnsi="Arial"/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марки</w:t>
            </w:r>
            <w:proofErr w:type="spellEnd"/>
            <w:r>
              <w:rPr>
                <w:rFonts w:ascii="Arial" w:hAnsi="Arial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200</w:t>
            </w:r>
            <w:r w:rsidR="007D0305">
              <w:rPr>
                <w:rFonts w:ascii="Arial" w:hAnsi="Arial"/>
                <w:w w:val="105"/>
                <w:sz w:val="20"/>
              </w:rPr>
              <w:t>0</w:t>
            </w:r>
            <w:r>
              <w:rPr>
                <w:rFonts w:ascii="Arial" w:hAnsi="Arial"/>
                <w:w w:val="105"/>
                <w:sz w:val="20"/>
              </w:rPr>
              <w:t>НМ</w:t>
            </w:r>
          </w:p>
        </w:tc>
      </w:tr>
    </w:tbl>
    <w:p w:rsidR="005743E1" w:rsidRPr="00E55484" w:rsidRDefault="005743E1" w:rsidP="007D0305">
      <w:pPr>
        <w:spacing w:before="5" w:line="190" w:lineRule="atLeast"/>
        <w:rPr>
          <w:rFonts w:ascii="Arial" w:eastAsia="Arial" w:hAnsi="Arial" w:cs="Arial"/>
          <w:sz w:val="16"/>
          <w:szCs w:val="16"/>
          <w:lang w:val="ru-RU"/>
        </w:rPr>
      </w:pPr>
    </w:p>
    <w:sectPr w:rsidR="005743E1" w:rsidRPr="00E55484" w:rsidSect="00E55484">
      <w:pgSz w:w="11910" w:h="16840"/>
      <w:pgMar w:top="993" w:right="0" w:bottom="1120" w:left="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14" w:rsidRDefault="007D3514">
      <w:r>
        <w:separator/>
      </w:r>
    </w:p>
  </w:endnote>
  <w:endnote w:type="continuationSeparator" w:id="0">
    <w:p w:rsidR="007D3514" w:rsidRDefault="007D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E1" w:rsidRDefault="005743E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14" w:rsidRDefault="007D3514">
      <w:r>
        <w:separator/>
      </w:r>
    </w:p>
  </w:footnote>
  <w:footnote w:type="continuationSeparator" w:id="0">
    <w:p w:rsidR="007D3514" w:rsidRDefault="007D3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E1" w:rsidRDefault="005743E1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43E1"/>
    <w:rsid w:val="000941E9"/>
    <w:rsid w:val="005743E1"/>
    <w:rsid w:val="006A5524"/>
    <w:rsid w:val="006F2B70"/>
    <w:rsid w:val="007D0305"/>
    <w:rsid w:val="007D3514"/>
    <w:rsid w:val="00B14BF8"/>
    <w:rsid w:val="00DF4EA7"/>
    <w:rsid w:val="00E55484"/>
    <w:rsid w:val="00F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EFE6E-EB27-48B3-8E08-43E49E05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0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54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484"/>
  </w:style>
  <w:style w:type="paragraph" w:styleId="a7">
    <w:name w:val="footer"/>
    <w:basedOn w:val="a"/>
    <w:link w:val="a8"/>
    <w:uiPriority w:val="99"/>
    <w:unhideWhenUsed/>
    <w:rsid w:val="00E554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xem.net/partinfo.php?s=84&amp;amp;i=5" TargetMode="External"/><Relationship Id="rId13" Type="http://schemas.openxmlformats.org/officeDocument/2006/relationships/hyperlink" Target="http://cxem.net/partinfo.php?s=108&amp;amp;i=265" TargetMode="External"/><Relationship Id="rId18" Type="http://schemas.openxmlformats.org/officeDocument/2006/relationships/hyperlink" Target="http://cxem.net/calc/resistor_color_calc.php?r=22%20%C3%90%C2%BA%C3%90%C2%9E%C3%90%C2%BC&amp;amp;d=1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cxem.net/calc/resistor_color_calc.php?r=20%20%C3%90%C2%BA%C3%90%C2%9E%C3%90%C2%BC&amp;amp;d=1" TargetMode="External"/><Relationship Id="rId34" Type="http://schemas.openxmlformats.org/officeDocument/2006/relationships/hyperlink" Target="http://cxem.net/calc/resistor_color_calc.php?r=300%20%C3%90%C2%9E%C3%90%C2%BC&amp;amp;d=1" TargetMode="External"/><Relationship Id="rId7" Type="http://schemas.openxmlformats.org/officeDocument/2006/relationships/hyperlink" Target="http://cxem.net/partinfo.php?s=84&amp;amp;i=301" TargetMode="External"/><Relationship Id="rId12" Type="http://schemas.openxmlformats.org/officeDocument/2006/relationships/hyperlink" Target="http://cxem.net/partinfo.php?s=5&amp;amp;i=10145" TargetMode="External"/><Relationship Id="rId17" Type="http://schemas.openxmlformats.org/officeDocument/2006/relationships/hyperlink" Target="http://cxem.net/calc/resistor_color_calc.php?r=1%20%C3%90%C2%BA%C3%90%C2%9E%C3%90%C2%BC&amp;amp;d=1" TargetMode="External"/><Relationship Id="rId25" Type="http://schemas.openxmlformats.org/officeDocument/2006/relationships/hyperlink" Target="http://cxem.net/calc/resistor_color_calc.php?r=220%20%C3%90%C2%9E%C3%90%C2%BC&amp;amp;d=1" TargetMode="External"/><Relationship Id="rId33" Type="http://schemas.openxmlformats.org/officeDocument/2006/relationships/hyperlink" Target="http://cxem.net/calc/resistor_color_calc.php?r=10%20%C3%90%C2%BA%C3%90%C2%9E%C3%90%C2%BC&amp;amp;d=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xem.net/calc/resistor_color_calc.php?r=470%20%C3%90%C2%9E%C3%90%C2%BC&amp;amp;d=1" TargetMode="External"/><Relationship Id="rId20" Type="http://schemas.openxmlformats.org/officeDocument/2006/relationships/hyperlink" Target="http://cxem.net/calc/resistor_color_calc.php?r=4.7%20%C3%90%C2%BA%C3%90%C2%9E%C3%90%C2%BC&amp;amp;d=1" TargetMode="External"/><Relationship Id="rId29" Type="http://schemas.openxmlformats.org/officeDocument/2006/relationships/hyperlink" Target="http://cxem.net/calc/resistor_color_calc.php?r=10%20%C3%90%C2%BA%C3%90%C2%9E%C3%90%C2%BC&amp;amp;d=1" TargetMode="External"/><Relationship Id="rId1" Type="http://schemas.openxmlformats.org/officeDocument/2006/relationships/styles" Target="styles.xml"/><Relationship Id="rId6" Type="http://schemas.openxmlformats.org/officeDocument/2006/relationships/hyperlink" Target="http://cxem.net/partinfo.php?s=104&amp;amp;i=108" TargetMode="External"/><Relationship Id="rId11" Type="http://schemas.openxmlformats.org/officeDocument/2006/relationships/hyperlink" Target="http://cxem.net/partinfo.php?s=84&amp;amp;i=447" TargetMode="External"/><Relationship Id="rId24" Type="http://schemas.openxmlformats.org/officeDocument/2006/relationships/hyperlink" Target="http://cxem.net/calc/resistor_color_calc.php?r=620%20%C3%90%C2%9E%C3%90%C2%BC&amp;amp;d=1" TargetMode="External"/><Relationship Id="rId32" Type="http://schemas.openxmlformats.org/officeDocument/2006/relationships/hyperlink" Target="http://cxem.net/calc/resistor_color_calc.php?r=0.1%20%C3%90%C2%9E%C3%90%C2%BC&amp;amp;d=1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cxem.net/partinfo.php?s=108&amp;amp;i=339" TargetMode="External"/><Relationship Id="rId23" Type="http://schemas.openxmlformats.org/officeDocument/2006/relationships/hyperlink" Target="http://cxem.net/calc/resistor_color_calc.php?r=300%20%C3%90%C2%9E%C3%90%C2%BC&amp;amp;d=1" TargetMode="External"/><Relationship Id="rId28" Type="http://schemas.openxmlformats.org/officeDocument/2006/relationships/hyperlink" Target="http://cxem.net/calc/resistor_color_calc.php?r=3%20%C3%90%C2%BA%C3%90%C2%9E%C3%90%C2%BC&amp;amp;d=1" TargetMode="External"/><Relationship Id="rId36" Type="http://schemas.openxmlformats.org/officeDocument/2006/relationships/hyperlink" Target="http://cxem.net/calc/resistor_color_calc.php?r=10%20%C3%90%C2%BA%C3%90%C2%9E%C3%90%C2%BC&amp;amp;d=1" TargetMode="External"/><Relationship Id="rId10" Type="http://schemas.openxmlformats.org/officeDocument/2006/relationships/hyperlink" Target="http://cxem.net/partinfo.php?s=84&amp;amp;i=441" TargetMode="External"/><Relationship Id="rId19" Type="http://schemas.openxmlformats.org/officeDocument/2006/relationships/hyperlink" Target="http://cxem.net/calc/resistor_color_calc.php?r=1%20%C3%90%C2%BA%C3%90%C2%9E%C3%90%C2%BC&amp;amp;d=1" TargetMode="External"/><Relationship Id="rId31" Type="http://schemas.openxmlformats.org/officeDocument/2006/relationships/hyperlink" Target="http://cxem.net/calc/resistor_color_calc.php?r=10%20%C3%90%C2%BA%C3%90%C2%9E%C3%90%C2%BC&amp;amp;d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xem.net/partinfo.php?s=9&amp;amp;i=19587" TargetMode="External"/><Relationship Id="rId14" Type="http://schemas.openxmlformats.org/officeDocument/2006/relationships/hyperlink" Target="http://cxem.net/partinfo.php?s=108&amp;amp;i=151" TargetMode="External"/><Relationship Id="rId22" Type="http://schemas.openxmlformats.org/officeDocument/2006/relationships/hyperlink" Target="http://cxem.net/calc/resistor_color_calc.php?r=4.7%20%C3%90%C2%BA%C3%90%C2%9E%C3%90%C2%BC&amp;amp;d=1" TargetMode="External"/><Relationship Id="rId27" Type="http://schemas.openxmlformats.org/officeDocument/2006/relationships/footer" Target="footer1.xml"/><Relationship Id="rId30" Type="http://schemas.openxmlformats.org/officeDocument/2006/relationships/hyperlink" Target="http://cxem.net/calc/resistor_color_calc.php?r=200%20%C3%90%C2%BA%C3%90%C2%9E%C3%90%C2%BC&amp;amp;d=1" TargetMode="External"/><Relationship Id="rId35" Type="http://schemas.openxmlformats.org/officeDocument/2006/relationships/hyperlink" Target="http://cxem.net/calc/resistor_color_calc.php?r=12%20%C3%90%C2%BA%C3%90%C2%9E%C3%90%C2%BC&amp;amp;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 Паяльник</dc:creator>
  <cp:keywords/>
  <cp:lastModifiedBy>Владимир</cp:lastModifiedBy>
  <cp:revision>7</cp:revision>
  <dcterms:created xsi:type="dcterms:W3CDTF">2016-04-28T14:56:00Z</dcterms:created>
  <dcterms:modified xsi:type="dcterms:W3CDTF">2016-05-01T02:40:00Z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LastSaved">
    <vt:filetime>2016-04-28T00:00:00Z</vt:filetime>
  </property>
</Properties>
</file>